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93B4F">
        <w:rPr>
          <w:rFonts w:ascii="Times New Roman" w:hAnsi="Times New Roman" w:cs="Times New Roman"/>
          <w:b/>
          <w:sz w:val="24"/>
          <w:szCs w:val="24"/>
        </w:rPr>
        <w:t>300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D4F">
        <w:rPr>
          <w:rFonts w:ascii="Times New Roman" w:hAnsi="Times New Roman" w:cs="Times New Roman"/>
          <w:sz w:val="24"/>
          <w:szCs w:val="24"/>
        </w:rPr>
        <w:t>15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752BDC" w:rsidRDefault="00752BD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52BDC" w:rsidRDefault="00752BDC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752BDC">
        <w:rPr>
          <w:rFonts w:ascii="Times New Roman" w:hAnsi="Times New Roman" w:cs="Times New Roman"/>
          <w:sz w:val="24"/>
          <w:szCs w:val="24"/>
        </w:rPr>
        <w:t>КЗК-</w:t>
      </w:r>
      <w:r w:rsidR="00193B4F" w:rsidRPr="00752BDC">
        <w:rPr>
          <w:rFonts w:ascii="Times New Roman" w:hAnsi="Times New Roman" w:cs="Times New Roman"/>
          <w:sz w:val="24"/>
          <w:szCs w:val="24"/>
        </w:rPr>
        <w:t>162</w:t>
      </w:r>
      <w:r w:rsidR="002643F2" w:rsidRPr="00752BDC">
        <w:rPr>
          <w:rFonts w:ascii="Times New Roman" w:hAnsi="Times New Roman" w:cs="Times New Roman"/>
          <w:sz w:val="24"/>
          <w:szCs w:val="24"/>
        </w:rPr>
        <w:t>/</w:t>
      </w:r>
      <w:r w:rsidR="001521D3" w:rsidRPr="00752BDC">
        <w:rPr>
          <w:rFonts w:ascii="Times New Roman" w:hAnsi="Times New Roman" w:cs="Times New Roman"/>
          <w:sz w:val="24"/>
          <w:szCs w:val="24"/>
        </w:rPr>
        <w:t>20</w:t>
      </w:r>
      <w:r w:rsidR="00FF4E85" w:rsidRPr="00752BDC">
        <w:rPr>
          <w:rFonts w:ascii="Times New Roman" w:hAnsi="Times New Roman" w:cs="Times New Roman"/>
          <w:sz w:val="24"/>
          <w:szCs w:val="24"/>
        </w:rPr>
        <w:t>2</w:t>
      </w:r>
      <w:r w:rsidR="00581211" w:rsidRPr="00752BDC">
        <w:rPr>
          <w:rFonts w:ascii="Times New Roman" w:hAnsi="Times New Roman" w:cs="Times New Roman"/>
          <w:sz w:val="24"/>
          <w:szCs w:val="24"/>
        </w:rPr>
        <w:t>5</w:t>
      </w:r>
      <w:r w:rsidRPr="00752BD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752BDC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8C45A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8C45A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93B4F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„АББ България“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E2EB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B306A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93B4F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УС на „Топлофикация София“ ЕАД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E2EBD">
        <w:rPr>
          <w:rFonts w:ascii="Times New Roman" w:hAnsi="Times New Roman" w:cs="Times New Roman"/>
          <w:color w:val="000000" w:themeColor="text1"/>
          <w:sz w:val="24"/>
          <w:szCs w:val="24"/>
        </w:rPr>
        <w:t>адв. С. Н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8C45A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93B4F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„Централна </w:t>
      </w:r>
      <w:proofErr w:type="spellStart"/>
      <w:r w:rsidR="00193B4F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енергоремонтна</w:t>
      </w:r>
      <w:proofErr w:type="spellEnd"/>
      <w:r w:rsidR="00193B4F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база“ ЕАД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8C45A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752BDC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2EBD" w:rsidRDefault="00FE2EBD" w:rsidP="00FE2E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Н.: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FE2EBD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Н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752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52B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</w:t>
      </w:r>
      <w:r w:rsidR="00752BDC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EBD" w:rsidRDefault="00FE2EBD" w:rsidP="00FE2E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Н.: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2BDC" w:rsidRPr="00752BDC">
        <w:rPr>
          <w:rFonts w:ascii="Times New Roman" w:hAnsi="Times New Roman" w:cs="Times New Roman"/>
          <w:sz w:val="24"/>
          <w:szCs w:val="24"/>
        </w:rPr>
        <w:t>По същество аргументите са изложен</w:t>
      </w:r>
      <w:r w:rsidR="00752BDC">
        <w:rPr>
          <w:rFonts w:ascii="Times New Roman" w:hAnsi="Times New Roman" w:cs="Times New Roman"/>
          <w:sz w:val="24"/>
          <w:szCs w:val="24"/>
        </w:rPr>
        <w:t>и</w:t>
      </w:r>
      <w:r w:rsidR="00752BDC" w:rsidRPr="00752BDC">
        <w:rPr>
          <w:rFonts w:ascii="Times New Roman" w:hAnsi="Times New Roman" w:cs="Times New Roman"/>
          <w:sz w:val="24"/>
          <w:szCs w:val="24"/>
        </w:rPr>
        <w:t xml:space="preserve"> в стан</w:t>
      </w:r>
      <w:r w:rsidR="00752BDC">
        <w:rPr>
          <w:rFonts w:ascii="Times New Roman" w:hAnsi="Times New Roman" w:cs="Times New Roman"/>
          <w:sz w:val="24"/>
          <w:szCs w:val="24"/>
        </w:rPr>
        <w:t xml:space="preserve">овището, </w:t>
      </w:r>
      <w:r w:rsidR="00752BDC" w:rsidRPr="00752BDC">
        <w:rPr>
          <w:rFonts w:ascii="Times New Roman" w:hAnsi="Times New Roman" w:cs="Times New Roman"/>
          <w:sz w:val="24"/>
          <w:szCs w:val="24"/>
        </w:rPr>
        <w:t>което поддържа</w:t>
      </w:r>
      <w:r w:rsidR="00752BDC">
        <w:rPr>
          <w:rFonts w:ascii="Times New Roman" w:hAnsi="Times New Roman" w:cs="Times New Roman"/>
          <w:sz w:val="24"/>
          <w:szCs w:val="24"/>
        </w:rPr>
        <w:t>м, м</w:t>
      </w:r>
      <w:r w:rsidR="00752BDC" w:rsidRPr="00752BDC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752BDC">
        <w:rPr>
          <w:rFonts w:ascii="Times New Roman" w:hAnsi="Times New Roman" w:cs="Times New Roman"/>
          <w:sz w:val="24"/>
          <w:szCs w:val="24"/>
        </w:rPr>
        <w:t>. П</w:t>
      </w:r>
      <w:r w:rsidR="00752BDC" w:rsidRPr="00752BDC">
        <w:rPr>
          <w:rFonts w:ascii="Times New Roman" w:hAnsi="Times New Roman" w:cs="Times New Roman"/>
          <w:sz w:val="24"/>
          <w:szCs w:val="24"/>
        </w:rPr>
        <w:t>одробни съображения представям в писмена защита</w:t>
      </w:r>
      <w:r w:rsidR="00752BDC">
        <w:rPr>
          <w:rFonts w:ascii="Times New Roman" w:hAnsi="Times New Roman" w:cs="Times New Roman"/>
          <w:sz w:val="24"/>
          <w:szCs w:val="24"/>
        </w:rPr>
        <w:t>. Претендирам и разноски,</w:t>
      </w:r>
      <w:r w:rsidR="00752BDC" w:rsidRPr="00752BDC">
        <w:rPr>
          <w:rFonts w:ascii="Times New Roman" w:hAnsi="Times New Roman" w:cs="Times New Roman"/>
          <w:sz w:val="24"/>
          <w:szCs w:val="24"/>
        </w:rPr>
        <w:t xml:space="preserve"> за което представяме списък по член 80 от </w:t>
      </w:r>
      <w:r w:rsidR="00752BDC">
        <w:rPr>
          <w:rFonts w:ascii="Times New Roman" w:hAnsi="Times New Roman" w:cs="Times New Roman"/>
          <w:sz w:val="24"/>
          <w:szCs w:val="24"/>
        </w:rPr>
        <w:t>ГПК</w:t>
      </w:r>
      <w:r w:rsidR="00752BDC" w:rsidRPr="00752BDC">
        <w:rPr>
          <w:rFonts w:ascii="Times New Roman" w:hAnsi="Times New Roman" w:cs="Times New Roman"/>
          <w:sz w:val="24"/>
          <w:szCs w:val="24"/>
        </w:rPr>
        <w:t xml:space="preserve"> и приложение към него.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BDC" w:rsidRDefault="00752BD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BDC" w:rsidRDefault="00752BD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BDC" w:rsidRDefault="00752BD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52BDC" w:rsidRDefault="00752BD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DBC" w:rsidRDefault="000C0DBC" w:rsidP="00324B6B">
      <w:pPr>
        <w:spacing w:after="0" w:line="240" w:lineRule="auto"/>
      </w:pPr>
      <w:r>
        <w:separator/>
      </w:r>
    </w:p>
  </w:endnote>
  <w:endnote w:type="continuationSeparator" w:id="0">
    <w:p w:rsidR="000C0DBC" w:rsidRDefault="000C0DB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B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DBC" w:rsidRDefault="000C0DBC" w:rsidP="00324B6B">
      <w:pPr>
        <w:spacing w:after="0" w:line="240" w:lineRule="auto"/>
      </w:pPr>
      <w:r>
        <w:separator/>
      </w:r>
    </w:p>
  </w:footnote>
  <w:footnote w:type="continuationSeparator" w:id="0">
    <w:p w:rsidR="000C0DBC" w:rsidRDefault="000C0DB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C0DBC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48BC"/>
    <w:rsid w:val="00171A9F"/>
    <w:rsid w:val="0018115D"/>
    <w:rsid w:val="0018671F"/>
    <w:rsid w:val="00193B4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20E2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52BDC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06A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2EBD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7A98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301</Words>
  <Characters>1722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2025-03-17T08:33:00Z</dcterms:modified>
</cp:coreProperties>
</file>